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21D49EE4" w14:textId="214D83F8" w:rsidR="004708D4" w:rsidRDefault="004708D4" w:rsidP="008B78E8">
      <w:pPr>
        <w:ind w:left="142"/>
        <w:rPr>
          <w:rFonts w:ascii="Helvetica Neue" w:hAnsi="Helvetica Neue"/>
          <w:b/>
          <w:bCs/>
          <w:color w:val="003172"/>
          <w:lang w:val="en-GB"/>
        </w:rPr>
      </w:pPr>
      <w:r w:rsidRPr="008B78E8">
        <w:rPr>
          <w:rFonts w:ascii="Helvetica Neue" w:hAnsi="Helvetica Neue"/>
          <w:b/>
          <w:bCs/>
          <w:color w:val="003172"/>
          <w:lang w:val="en-GB"/>
        </w:rPr>
        <w:t>REBUILDING LIVES</w:t>
      </w:r>
    </w:p>
    <w:p w14:paraId="27BF2691" w14:textId="547B861B" w:rsidR="008B78E8" w:rsidRPr="008B78E8" w:rsidRDefault="008B78E8" w:rsidP="008B78E8">
      <w:pPr>
        <w:ind w:left="142"/>
        <w:rPr>
          <w:rFonts w:ascii="Helvetica Neue" w:hAnsi="Helvetica Neue"/>
          <w:b/>
          <w:bCs/>
          <w:color w:val="003172"/>
          <w:lang w:val="en-GB"/>
        </w:rPr>
      </w:pPr>
      <w:r>
        <w:rPr>
          <w:rFonts w:ascii="Helvetica Neue" w:hAnsi="Helvetica Neue"/>
          <w:b/>
          <w:bCs/>
          <w:color w:val="003172"/>
          <w:lang w:val="en-GB"/>
        </w:rPr>
        <w:t>P</w:t>
      </w:r>
      <w:r w:rsidRPr="008B78E8">
        <w:rPr>
          <w:rFonts w:ascii="Helvetica Neue" w:hAnsi="Helvetica Neue"/>
          <w:b/>
          <w:bCs/>
          <w:color w:val="003172"/>
          <w:lang w:val="en-GB"/>
        </w:rPr>
        <w:t xml:space="preserve">hysical rehabilitation and physical therapy medical aid cover in </w:t>
      </w:r>
      <w:r>
        <w:rPr>
          <w:rFonts w:ascii="Helvetica Neue" w:hAnsi="Helvetica Neue"/>
          <w:b/>
          <w:bCs/>
          <w:color w:val="003172"/>
          <w:lang w:val="en-GB"/>
        </w:rPr>
        <w:t>S</w:t>
      </w:r>
      <w:r w:rsidRPr="008B78E8">
        <w:rPr>
          <w:rFonts w:ascii="Helvetica Neue" w:hAnsi="Helvetica Neue"/>
          <w:b/>
          <w:bCs/>
          <w:color w:val="003172"/>
          <w:lang w:val="en-GB"/>
        </w:rPr>
        <w:t xml:space="preserve">outh </w:t>
      </w:r>
      <w:r>
        <w:rPr>
          <w:rFonts w:ascii="Helvetica Neue" w:hAnsi="Helvetica Neue"/>
          <w:b/>
          <w:bCs/>
          <w:color w:val="003172"/>
          <w:lang w:val="en-GB"/>
        </w:rPr>
        <w:t>A</w:t>
      </w:r>
      <w:r w:rsidRPr="008B78E8">
        <w:rPr>
          <w:rFonts w:ascii="Helvetica Neue" w:hAnsi="Helvetica Neue"/>
          <w:b/>
          <w:bCs/>
          <w:color w:val="003172"/>
          <w:lang w:val="en-GB"/>
        </w:rPr>
        <w:t>frica</w:t>
      </w:r>
    </w:p>
    <w:p w14:paraId="1E3FC1FE" w14:textId="77777777" w:rsidR="00FC0CDA" w:rsidRPr="00FC0CDA" w:rsidRDefault="00FC0CDA" w:rsidP="00D81878">
      <w:pPr>
        <w:rPr>
          <w:rFonts w:ascii="Helvetica Neue" w:hAnsi="Helvetica Neue"/>
          <w:b/>
          <w:bCs/>
          <w:color w:val="003172"/>
          <w:lang w:val="en-GB"/>
        </w:rPr>
      </w:pPr>
    </w:p>
    <w:p w14:paraId="550D291B" w14:textId="0D84A549" w:rsidR="00D55E5F" w:rsidRPr="007D2016" w:rsidRDefault="00F90DFB" w:rsidP="008B78E8">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w:t>
      </w:r>
      <w:r w:rsidR="00FC6460">
        <w:rPr>
          <w:rFonts w:ascii="Helvetica Neue" w:hAnsi="Helvetica Neue"/>
          <w:b/>
          <w:bCs/>
          <w:sz w:val="21"/>
          <w:szCs w:val="21"/>
          <w:lang w:val="en-GB"/>
        </w:rPr>
        <w:t>–</w:t>
      </w:r>
      <w:r w:rsidR="00FC6146" w:rsidRPr="00D7156B">
        <w:rPr>
          <w:rFonts w:ascii="Helvetica Neue" w:hAnsi="Helvetica Neue"/>
          <w:b/>
          <w:bCs/>
          <w:sz w:val="21"/>
          <w:szCs w:val="21"/>
          <w:lang w:val="en-GB"/>
        </w:rPr>
        <w:t xml:space="preserve"> </w:t>
      </w:r>
      <w:r w:rsidR="00FC6460">
        <w:rPr>
          <w:rFonts w:ascii="Helvetica Neue" w:hAnsi="Helvetica Neue"/>
          <w:b/>
          <w:bCs/>
          <w:sz w:val="21"/>
          <w:szCs w:val="21"/>
          <w:lang w:val="en-GB"/>
        </w:rPr>
        <w:t xml:space="preserve">An operation or accident is often traumatic. The healing process after that can also be </w:t>
      </w:r>
      <w:r w:rsidR="00FC6460" w:rsidRPr="004B725C">
        <w:rPr>
          <w:rFonts w:ascii="Helvetica Neue" w:hAnsi="Helvetica Neue"/>
          <w:b/>
          <w:bCs/>
          <w:sz w:val="21"/>
          <w:szCs w:val="21"/>
          <w:lang w:val="en-GB"/>
        </w:rPr>
        <w:t xml:space="preserve">an equally gruelling ordeal unless managed well. </w:t>
      </w:r>
      <w:r w:rsidR="008B78E8" w:rsidRPr="004B725C">
        <w:rPr>
          <w:rFonts w:ascii="Helvetica Neue" w:hAnsi="Helvetica Neue"/>
          <w:b/>
          <w:bCs/>
          <w:sz w:val="21"/>
          <w:szCs w:val="21"/>
          <w:lang w:val="en-GB"/>
        </w:rPr>
        <w:t>Physical rehabilitation</w:t>
      </w:r>
      <w:r w:rsidR="00DB5C8D" w:rsidRPr="004B725C">
        <w:rPr>
          <w:rFonts w:ascii="Helvetica Neue" w:hAnsi="Helvetica Neue"/>
          <w:b/>
          <w:bCs/>
          <w:sz w:val="21"/>
          <w:szCs w:val="21"/>
          <w:lang w:val="en-GB"/>
        </w:rPr>
        <w:t>,</w:t>
      </w:r>
      <w:r w:rsidR="008B78E8" w:rsidRPr="004B725C">
        <w:rPr>
          <w:rFonts w:ascii="Helvetica Neue" w:hAnsi="Helvetica Neue"/>
          <w:b/>
          <w:bCs/>
          <w:sz w:val="21"/>
          <w:szCs w:val="21"/>
          <w:lang w:val="en-GB"/>
        </w:rPr>
        <w:t xml:space="preserve"> </w:t>
      </w:r>
      <w:r w:rsidR="00DB5C8D" w:rsidRPr="004B725C">
        <w:rPr>
          <w:rFonts w:ascii="Helvetica Neue" w:hAnsi="Helvetica Neue"/>
          <w:b/>
          <w:bCs/>
          <w:sz w:val="21"/>
          <w:szCs w:val="21"/>
          <w:lang w:val="en-GB"/>
        </w:rPr>
        <w:t xml:space="preserve">or </w:t>
      </w:r>
      <w:r w:rsidR="008B78E8" w:rsidRPr="004B725C">
        <w:rPr>
          <w:rFonts w:ascii="Helvetica Neue" w:hAnsi="Helvetica Neue"/>
          <w:b/>
          <w:bCs/>
          <w:sz w:val="21"/>
          <w:szCs w:val="21"/>
          <w:lang w:val="en-GB"/>
        </w:rPr>
        <w:t>physical therapy</w:t>
      </w:r>
      <w:r w:rsidR="00DB5C8D" w:rsidRPr="004B725C">
        <w:rPr>
          <w:rFonts w:ascii="Helvetica Neue" w:hAnsi="Helvetica Neue"/>
          <w:b/>
          <w:bCs/>
          <w:sz w:val="21"/>
          <w:szCs w:val="21"/>
          <w:lang w:val="en-GB"/>
        </w:rPr>
        <w:t>,</w:t>
      </w:r>
      <w:r w:rsidR="008B78E8" w:rsidRPr="004B725C">
        <w:rPr>
          <w:rFonts w:ascii="Helvetica Neue" w:hAnsi="Helvetica Neue"/>
          <w:b/>
          <w:bCs/>
          <w:sz w:val="21"/>
          <w:szCs w:val="21"/>
          <w:lang w:val="en-GB"/>
        </w:rPr>
        <w:t xml:space="preserve"> is the process an injured or disabled person goes through to restore their physical functioning. This process can be lengthy, beginning while the person is still in the hospital after an injury or surgery and</w:t>
      </w:r>
      <w:r w:rsidR="008B78E8" w:rsidRPr="008B78E8">
        <w:rPr>
          <w:rFonts w:ascii="Helvetica Neue" w:hAnsi="Helvetica Neue"/>
          <w:b/>
          <w:bCs/>
          <w:sz w:val="21"/>
          <w:szCs w:val="21"/>
          <w:lang w:val="en-GB"/>
        </w:rPr>
        <w:t xml:space="preserve"> </w:t>
      </w:r>
      <w:r w:rsidR="00FC6460">
        <w:rPr>
          <w:rFonts w:ascii="Helvetica Neue" w:hAnsi="Helvetica Neue"/>
          <w:b/>
          <w:bCs/>
          <w:sz w:val="21"/>
          <w:szCs w:val="21"/>
          <w:lang w:val="en-GB"/>
        </w:rPr>
        <w:t>continuing</w:t>
      </w:r>
      <w:r w:rsidR="008B78E8" w:rsidRPr="008B78E8">
        <w:rPr>
          <w:rFonts w:ascii="Helvetica Neue" w:hAnsi="Helvetica Neue"/>
          <w:b/>
          <w:bCs/>
          <w:sz w:val="21"/>
          <w:szCs w:val="21"/>
          <w:lang w:val="en-GB"/>
        </w:rPr>
        <w:t xml:space="preserve"> through a skilled nursing facility, in-home and </w:t>
      </w:r>
      <w:r w:rsidR="00FC6460">
        <w:rPr>
          <w:rFonts w:ascii="Helvetica Neue" w:hAnsi="Helvetica Neue"/>
          <w:b/>
          <w:bCs/>
          <w:sz w:val="21"/>
          <w:szCs w:val="21"/>
          <w:lang w:val="en-GB"/>
        </w:rPr>
        <w:t>out-patient</w:t>
      </w:r>
      <w:r w:rsidR="008B78E8" w:rsidRPr="008B78E8">
        <w:rPr>
          <w:rFonts w:ascii="Helvetica Neue" w:hAnsi="Helvetica Neue"/>
          <w:b/>
          <w:bCs/>
          <w:sz w:val="21"/>
          <w:szCs w:val="21"/>
          <w:lang w:val="en-GB"/>
        </w:rPr>
        <w:t xml:space="preserve"> therapy. </w:t>
      </w:r>
    </w:p>
    <w:p w14:paraId="522A73F4" w14:textId="07A18CB9" w:rsidR="008B78E8" w:rsidRDefault="008B78E8" w:rsidP="008B78E8">
      <w:pPr>
        <w:ind w:left="142"/>
        <w:rPr>
          <w:rFonts w:ascii="Helvetica Neue" w:hAnsi="Helvetica Neue"/>
          <w:bCs/>
          <w:sz w:val="21"/>
          <w:szCs w:val="21"/>
        </w:rPr>
      </w:pPr>
      <w:r w:rsidRPr="008B78E8">
        <w:rPr>
          <w:rFonts w:ascii="Helvetica Neue" w:hAnsi="Helvetica Neue"/>
          <w:bCs/>
          <w:sz w:val="21"/>
          <w:szCs w:val="21"/>
        </w:rPr>
        <w:t>Physical rehabilitation and therapy are crucial components of healthcare</w:t>
      </w:r>
      <w:r w:rsidR="00DB5C8D">
        <w:rPr>
          <w:rFonts w:ascii="Helvetica Neue" w:hAnsi="Helvetica Neue"/>
          <w:bCs/>
          <w:sz w:val="21"/>
          <w:szCs w:val="21"/>
        </w:rPr>
        <w:t xml:space="preserve"> and</w:t>
      </w:r>
      <w:r w:rsidRPr="008B78E8">
        <w:rPr>
          <w:rFonts w:ascii="Helvetica Neue" w:hAnsi="Helvetica Neue"/>
          <w:bCs/>
          <w:sz w:val="21"/>
          <w:szCs w:val="21"/>
        </w:rPr>
        <w:t xml:space="preserve"> help individuals recover from injuries </w:t>
      </w:r>
      <w:r w:rsidR="00FC6460">
        <w:rPr>
          <w:rFonts w:ascii="Helvetica Neue" w:hAnsi="Helvetica Neue"/>
          <w:bCs/>
          <w:sz w:val="21"/>
          <w:szCs w:val="21"/>
        </w:rPr>
        <w:t xml:space="preserve">and </w:t>
      </w:r>
      <w:r w:rsidRPr="008B78E8">
        <w:rPr>
          <w:rFonts w:ascii="Helvetica Neue" w:hAnsi="Helvetica Neue"/>
          <w:bCs/>
          <w:sz w:val="21"/>
          <w:szCs w:val="21"/>
        </w:rPr>
        <w:t>surgeries or</w:t>
      </w:r>
      <w:r w:rsidR="00DB5C8D">
        <w:rPr>
          <w:rFonts w:ascii="Helvetica Neue" w:hAnsi="Helvetica Neue"/>
          <w:bCs/>
          <w:sz w:val="21"/>
          <w:szCs w:val="21"/>
        </w:rPr>
        <w:t xml:space="preserve"> </w:t>
      </w:r>
      <w:r w:rsidR="00DB5C8D" w:rsidRPr="008B78E8">
        <w:rPr>
          <w:rFonts w:ascii="Helvetica Neue" w:hAnsi="Helvetica Neue"/>
          <w:bCs/>
          <w:sz w:val="21"/>
          <w:szCs w:val="21"/>
        </w:rPr>
        <w:t>manag</w:t>
      </w:r>
      <w:r w:rsidR="00DB5C8D">
        <w:rPr>
          <w:rFonts w:ascii="Helvetica Neue" w:hAnsi="Helvetica Neue"/>
          <w:bCs/>
          <w:sz w:val="21"/>
          <w:szCs w:val="21"/>
        </w:rPr>
        <w:t>e</w:t>
      </w:r>
      <w:r w:rsidR="00DB5C8D" w:rsidRPr="008B78E8">
        <w:rPr>
          <w:rFonts w:ascii="Helvetica Neue" w:hAnsi="Helvetica Neue"/>
          <w:bCs/>
          <w:sz w:val="21"/>
          <w:szCs w:val="21"/>
        </w:rPr>
        <w:t xml:space="preserve"> </w:t>
      </w:r>
      <w:r w:rsidRPr="008B78E8">
        <w:rPr>
          <w:rFonts w:ascii="Helvetica Neue" w:hAnsi="Helvetica Neue"/>
          <w:bCs/>
          <w:sz w:val="21"/>
          <w:szCs w:val="21"/>
        </w:rPr>
        <w:t>chronic conditions. Understanding the extent of medical aid cover for rehabilitation services is essential for individuals in South Africa.</w:t>
      </w:r>
    </w:p>
    <w:p w14:paraId="47FC2E31" w14:textId="77777777" w:rsidR="008B78E8" w:rsidRPr="008B78E8" w:rsidRDefault="008B78E8" w:rsidP="008B78E8">
      <w:pPr>
        <w:ind w:left="142"/>
        <w:rPr>
          <w:rFonts w:ascii="Helvetica Neue" w:hAnsi="Helvetica Neue"/>
          <w:bCs/>
          <w:sz w:val="21"/>
          <w:szCs w:val="21"/>
        </w:rPr>
      </w:pPr>
    </w:p>
    <w:p w14:paraId="41AF3321" w14:textId="7B33322C" w:rsidR="008B78E8" w:rsidRDefault="008B78E8" w:rsidP="008B78E8">
      <w:pPr>
        <w:ind w:left="142"/>
        <w:rPr>
          <w:rFonts w:ascii="Helvetica Neue" w:hAnsi="Helvetica Neue"/>
          <w:bCs/>
          <w:sz w:val="21"/>
          <w:szCs w:val="21"/>
        </w:rPr>
      </w:pPr>
      <w:r w:rsidRPr="008B78E8">
        <w:rPr>
          <w:rFonts w:ascii="Helvetica Neue" w:hAnsi="Helvetica Neue"/>
          <w:bCs/>
          <w:sz w:val="21"/>
          <w:szCs w:val="21"/>
        </w:rPr>
        <w:t xml:space="preserve">According to the World Health Organisation </w:t>
      </w:r>
      <w:hyperlink r:id="rId8" w:anchor=":~:text=The%20benefits%20of%20rehabilitation&amp;text=Rehabilitation%20helps%20to%20minimize%20or,addressing%20pain%20or%20other%20complications." w:history="1">
        <w:r w:rsidR="00E90CBF" w:rsidRPr="00E90CBF">
          <w:rPr>
            <w:rStyle w:val="Hyperlink"/>
            <w:rFonts w:ascii="Helvetica Neue" w:hAnsi="Helvetica Neue"/>
            <w:bCs/>
            <w:sz w:val="21"/>
            <w:szCs w:val="21"/>
            <w:lang w:val="en-GB"/>
          </w:rPr>
          <w:t>(WHO)</w:t>
        </w:r>
      </w:hyperlink>
      <w:r w:rsidRPr="008B78E8">
        <w:rPr>
          <w:rFonts w:ascii="Helvetica Neue" w:hAnsi="Helvetica Neue"/>
          <w:bCs/>
          <w:sz w:val="21"/>
          <w:szCs w:val="21"/>
        </w:rPr>
        <w:t xml:space="preserve">, </w:t>
      </w:r>
      <w:r w:rsidR="00DB5C8D">
        <w:rPr>
          <w:rFonts w:ascii="Helvetica Neue" w:hAnsi="Helvetica Neue"/>
          <w:bCs/>
          <w:sz w:val="21"/>
          <w:szCs w:val="21"/>
        </w:rPr>
        <w:t xml:space="preserve">physical </w:t>
      </w:r>
      <w:r w:rsidRPr="008B78E8">
        <w:rPr>
          <w:rFonts w:ascii="Helvetica Neue" w:hAnsi="Helvetica Neue"/>
          <w:bCs/>
          <w:sz w:val="21"/>
          <w:szCs w:val="21"/>
        </w:rPr>
        <w:t xml:space="preserve">rehabilitation is essential to universal health coverage to </w:t>
      </w:r>
      <w:r w:rsidR="00DB5C8D" w:rsidRPr="008B78E8">
        <w:rPr>
          <w:rFonts w:ascii="Helvetica Neue" w:hAnsi="Helvetica Neue"/>
          <w:bCs/>
          <w:sz w:val="21"/>
          <w:szCs w:val="21"/>
        </w:rPr>
        <w:t>promot</w:t>
      </w:r>
      <w:r w:rsidR="00DB5C8D">
        <w:rPr>
          <w:rFonts w:ascii="Helvetica Neue" w:hAnsi="Helvetica Neue"/>
          <w:bCs/>
          <w:sz w:val="21"/>
          <w:szCs w:val="21"/>
        </w:rPr>
        <w:t>e</w:t>
      </w:r>
      <w:r w:rsidR="00DB5C8D" w:rsidRPr="008B78E8">
        <w:rPr>
          <w:rFonts w:ascii="Helvetica Neue" w:hAnsi="Helvetica Neue"/>
          <w:bCs/>
          <w:sz w:val="21"/>
          <w:szCs w:val="21"/>
        </w:rPr>
        <w:t xml:space="preserve"> </w:t>
      </w:r>
      <w:r w:rsidRPr="008B78E8">
        <w:rPr>
          <w:rFonts w:ascii="Helvetica Neue" w:hAnsi="Helvetica Neue"/>
          <w:bCs/>
          <w:sz w:val="21"/>
          <w:szCs w:val="21"/>
        </w:rPr>
        <w:t>good health</w:t>
      </w:r>
      <w:r w:rsidR="009156E4">
        <w:rPr>
          <w:rFonts w:ascii="Helvetica Neue" w:hAnsi="Helvetica Neue"/>
          <w:bCs/>
          <w:sz w:val="21"/>
          <w:szCs w:val="21"/>
        </w:rPr>
        <w:t xml:space="preserve"> and support</w:t>
      </w:r>
      <w:r w:rsidRPr="008B78E8">
        <w:rPr>
          <w:rFonts w:ascii="Helvetica Neue" w:hAnsi="Helvetica Neue"/>
          <w:bCs/>
          <w:sz w:val="21"/>
          <w:szCs w:val="21"/>
        </w:rPr>
        <w:t xml:space="preserve"> disease</w:t>
      </w:r>
      <w:r w:rsidR="009156E4">
        <w:rPr>
          <w:rFonts w:ascii="Helvetica Neue" w:hAnsi="Helvetica Neue"/>
          <w:bCs/>
          <w:sz w:val="21"/>
          <w:szCs w:val="21"/>
        </w:rPr>
        <w:t xml:space="preserve"> prevention</w:t>
      </w:r>
      <w:r w:rsidRPr="008B78E8">
        <w:rPr>
          <w:rFonts w:ascii="Helvetica Neue" w:hAnsi="Helvetica Neue"/>
          <w:bCs/>
          <w:sz w:val="21"/>
          <w:szCs w:val="21"/>
        </w:rPr>
        <w:t xml:space="preserve"> and treatment. When recovering from </w:t>
      </w:r>
      <w:r w:rsidR="009156E4">
        <w:rPr>
          <w:rFonts w:ascii="Helvetica Neue" w:hAnsi="Helvetica Neue"/>
          <w:bCs/>
          <w:sz w:val="21"/>
          <w:szCs w:val="21"/>
        </w:rPr>
        <w:t xml:space="preserve">physical </w:t>
      </w:r>
      <w:r w:rsidRPr="008B78E8">
        <w:rPr>
          <w:rFonts w:ascii="Helvetica Neue" w:hAnsi="Helvetica Neue"/>
          <w:bCs/>
          <w:sz w:val="21"/>
          <w:szCs w:val="21"/>
        </w:rPr>
        <w:t>injuries</w:t>
      </w:r>
      <w:r w:rsidR="009156E4">
        <w:rPr>
          <w:rFonts w:ascii="Helvetica Neue" w:hAnsi="Helvetica Neue"/>
          <w:bCs/>
          <w:sz w:val="21"/>
          <w:szCs w:val="21"/>
        </w:rPr>
        <w:t xml:space="preserve"> or </w:t>
      </w:r>
      <w:r w:rsidRPr="008B78E8">
        <w:rPr>
          <w:rFonts w:ascii="Helvetica Neue" w:hAnsi="Helvetica Neue"/>
          <w:bCs/>
          <w:sz w:val="21"/>
          <w:szCs w:val="21"/>
        </w:rPr>
        <w:t xml:space="preserve">surgeries </w:t>
      </w:r>
      <w:r w:rsidR="009156E4">
        <w:rPr>
          <w:rFonts w:ascii="Helvetica Neue" w:hAnsi="Helvetica Neue"/>
          <w:bCs/>
          <w:sz w:val="21"/>
          <w:szCs w:val="21"/>
        </w:rPr>
        <w:t xml:space="preserve">or managing </w:t>
      </w:r>
      <w:r w:rsidRPr="008B78E8">
        <w:rPr>
          <w:rFonts w:ascii="Helvetica Neue" w:hAnsi="Helvetica Neue"/>
          <w:bCs/>
          <w:sz w:val="21"/>
          <w:szCs w:val="21"/>
        </w:rPr>
        <w:t xml:space="preserve">chronic conditions </w:t>
      </w:r>
      <w:r w:rsidR="009156E4">
        <w:rPr>
          <w:rFonts w:ascii="Helvetica Neue" w:hAnsi="Helvetica Neue"/>
          <w:bCs/>
          <w:sz w:val="21"/>
          <w:szCs w:val="21"/>
        </w:rPr>
        <w:t>and</w:t>
      </w:r>
      <w:r w:rsidR="009156E4" w:rsidRPr="008B78E8">
        <w:rPr>
          <w:rFonts w:ascii="Helvetica Neue" w:hAnsi="Helvetica Neue"/>
          <w:bCs/>
          <w:sz w:val="21"/>
          <w:szCs w:val="21"/>
        </w:rPr>
        <w:t xml:space="preserve"> </w:t>
      </w:r>
      <w:r w:rsidRPr="008B78E8">
        <w:rPr>
          <w:rFonts w:ascii="Helvetica Neue" w:hAnsi="Helvetica Neue"/>
          <w:bCs/>
          <w:sz w:val="21"/>
          <w:szCs w:val="21"/>
        </w:rPr>
        <w:t xml:space="preserve">disabilities, medical aid coverage for physical rehabilitation is critical. </w:t>
      </w:r>
      <w:r w:rsidR="008442CE">
        <w:rPr>
          <w:rFonts w:ascii="Helvetica Neue" w:hAnsi="Helvetica Neue"/>
          <w:bCs/>
          <w:sz w:val="21"/>
          <w:szCs w:val="21"/>
        </w:rPr>
        <w:t xml:space="preserve">It </w:t>
      </w:r>
      <w:r w:rsidRPr="008B78E8">
        <w:rPr>
          <w:rFonts w:ascii="Helvetica Neue" w:hAnsi="Helvetica Neue"/>
          <w:bCs/>
          <w:sz w:val="21"/>
          <w:szCs w:val="21"/>
        </w:rPr>
        <w:t>ensures that patients can access various rehabilitation services, including physiotherapy, occupational therapy and speech therapy. By covering these services, medical aid plans facilitate timely and comprehensive care, promot</w:t>
      </w:r>
      <w:r w:rsidR="008442CE">
        <w:rPr>
          <w:rFonts w:ascii="Helvetica Neue" w:hAnsi="Helvetica Neue"/>
          <w:bCs/>
          <w:sz w:val="21"/>
          <w:szCs w:val="21"/>
        </w:rPr>
        <w:t>e</w:t>
      </w:r>
      <w:r w:rsidRPr="008B78E8">
        <w:rPr>
          <w:rFonts w:ascii="Helvetica Neue" w:hAnsi="Helvetica Neue"/>
          <w:bCs/>
          <w:sz w:val="21"/>
          <w:szCs w:val="21"/>
        </w:rPr>
        <w:t xml:space="preserve"> faster recovery, improve outcomes, and enhance quality of life.</w:t>
      </w:r>
    </w:p>
    <w:p w14:paraId="78C80CF1" w14:textId="77777777" w:rsidR="008B78E8" w:rsidRPr="008B78E8" w:rsidRDefault="008B78E8" w:rsidP="008B78E8">
      <w:pPr>
        <w:ind w:left="142"/>
        <w:rPr>
          <w:rFonts w:ascii="Helvetica Neue" w:hAnsi="Helvetica Neue"/>
          <w:bCs/>
          <w:sz w:val="21"/>
          <w:szCs w:val="21"/>
        </w:rPr>
      </w:pPr>
    </w:p>
    <w:p w14:paraId="79494A82" w14:textId="77777777" w:rsidR="008B78E8" w:rsidRPr="008B78E8" w:rsidRDefault="008B78E8" w:rsidP="008B78E8">
      <w:pPr>
        <w:ind w:left="142"/>
        <w:rPr>
          <w:rFonts w:ascii="Helvetica Neue" w:hAnsi="Helvetica Neue"/>
          <w:b/>
          <w:sz w:val="21"/>
          <w:szCs w:val="21"/>
        </w:rPr>
      </w:pPr>
      <w:r w:rsidRPr="008B78E8">
        <w:rPr>
          <w:rFonts w:ascii="Helvetica Neue" w:hAnsi="Helvetica Neue"/>
          <w:b/>
          <w:sz w:val="21"/>
          <w:szCs w:val="21"/>
        </w:rPr>
        <w:t xml:space="preserve">Physical rehabilitation and physical therapy coverage with Medshield Medical Scheme </w:t>
      </w:r>
    </w:p>
    <w:p w14:paraId="3E4B6929" w14:textId="77777777" w:rsidR="008B78E8" w:rsidRPr="008B78E8" w:rsidRDefault="008B78E8" w:rsidP="008B78E8">
      <w:pPr>
        <w:ind w:left="142"/>
        <w:rPr>
          <w:rFonts w:ascii="Helvetica Neue" w:hAnsi="Helvetica Neue"/>
          <w:bCs/>
          <w:sz w:val="21"/>
          <w:szCs w:val="21"/>
        </w:rPr>
      </w:pPr>
    </w:p>
    <w:p w14:paraId="0BBC4F0C" w14:textId="77777777" w:rsidR="008B78E8" w:rsidRDefault="008B78E8" w:rsidP="008B78E8">
      <w:pPr>
        <w:ind w:left="142"/>
        <w:rPr>
          <w:rFonts w:ascii="Helvetica Neue" w:hAnsi="Helvetica Neue"/>
          <w:bCs/>
          <w:sz w:val="21"/>
          <w:szCs w:val="21"/>
        </w:rPr>
      </w:pPr>
      <w:r w:rsidRPr="008B78E8">
        <w:rPr>
          <w:rFonts w:ascii="Helvetica Neue" w:hAnsi="Helvetica Neue"/>
          <w:bCs/>
          <w:sz w:val="21"/>
          <w:szCs w:val="21"/>
        </w:rPr>
        <w:t>Medshield, one of South Africa's leading medical aid schemes, provides extensive rehabilitation and physical therapy options. Their commitment to providing access to holistic healthcare extends to supporting members throughout their recovery journeys. With Medshield, you can have peace of mind knowing that rehabilitation and physical therapy expenses are covered, helping you regain optimal health and functionality.</w:t>
      </w:r>
    </w:p>
    <w:p w14:paraId="2D08314B" w14:textId="77777777" w:rsidR="008B78E8" w:rsidRPr="008B78E8" w:rsidRDefault="008B78E8" w:rsidP="008B78E8">
      <w:pPr>
        <w:ind w:left="142"/>
        <w:rPr>
          <w:rFonts w:ascii="Helvetica Neue" w:hAnsi="Helvetica Neue"/>
          <w:bCs/>
          <w:sz w:val="21"/>
          <w:szCs w:val="21"/>
        </w:rPr>
      </w:pPr>
    </w:p>
    <w:p w14:paraId="52312F8A" w14:textId="639DE5DC" w:rsidR="008B78E8" w:rsidRPr="004B725C" w:rsidRDefault="008B78E8" w:rsidP="008B78E8">
      <w:pPr>
        <w:ind w:left="142"/>
        <w:rPr>
          <w:rFonts w:ascii="Helvetica Neue" w:hAnsi="Helvetica Neue"/>
          <w:bCs/>
          <w:sz w:val="21"/>
          <w:szCs w:val="21"/>
        </w:rPr>
      </w:pPr>
      <w:r w:rsidRPr="004B725C">
        <w:rPr>
          <w:rFonts w:ascii="Helvetica Neue" w:hAnsi="Helvetica Neue"/>
          <w:bCs/>
          <w:sz w:val="21"/>
          <w:szCs w:val="21"/>
        </w:rPr>
        <w:t>Medshield covers in</w:t>
      </w:r>
      <w:r w:rsidR="008442CE" w:rsidRPr="004B725C">
        <w:rPr>
          <w:rFonts w:ascii="Helvetica Neue" w:hAnsi="Helvetica Neue"/>
          <w:bCs/>
          <w:sz w:val="21"/>
          <w:szCs w:val="21"/>
        </w:rPr>
        <w:t>-</w:t>
      </w:r>
      <w:r w:rsidRPr="004B725C">
        <w:rPr>
          <w:rFonts w:ascii="Helvetica Neue" w:hAnsi="Helvetica Neue"/>
          <w:bCs/>
          <w:sz w:val="21"/>
          <w:szCs w:val="21"/>
        </w:rPr>
        <w:t>patient rehabilitation services</w:t>
      </w:r>
      <w:r w:rsidR="00FC6460" w:rsidRPr="004B725C">
        <w:rPr>
          <w:rFonts w:ascii="Helvetica Neue" w:hAnsi="Helvetica Neue"/>
          <w:bCs/>
          <w:sz w:val="21"/>
          <w:szCs w:val="21"/>
        </w:rPr>
        <w:t>,</w:t>
      </w:r>
      <w:r w:rsidR="008442CE" w:rsidRPr="004B725C">
        <w:rPr>
          <w:rFonts w:ascii="Helvetica Neue" w:hAnsi="Helvetica Neue"/>
          <w:bCs/>
          <w:sz w:val="21"/>
          <w:szCs w:val="21"/>
        </w:rPr>
        <w:t xml:space="preserve"> which include</w:t>
      </w:r>
      <w:r w:rsidRPr="004B725C">
        <w:rPr>
          <w:rFonts w:ascii="Helvetica Neue" w:hAnsi="Helvetica Neue"/>
          <w:bCs/>
          <w:sz w:val="21"/>
          <w:szCs w:val="21"/>
        </w:rPr>
        <w:t xml:space="preserve"> rehabilitation received while admitted to a hospital or specialised facility. In</w:t>
      </w:r>
      <w:r w:rsidR="008442CE" w:rsidRPr="004B725C">
        <w:rPr>
          <w:rFonts w:ascii="Helvetica Neue" w:hAnsi="Helvetica Neue"/>
          <w:bCs/>
          <w:sz w:val="21"/>
          <w:szCs w:val="21"/>
        </w:rPr>
        <w:t>-</w:t>
      </w:r>
      <w:r w:rsidRPr="004B725C">
        <w:rPr>
          <w:rFonts w:ascii="Helvetica Neue" w:hAnsi="Helvetica Neue"/>
          <w:bCs/>
          <w:sz w:val="21"/>
          <w:szCs w:val="21"/>
        </w:rPr>
        <w:t>patient rehabilitation services are ideal for individuals recovering from surgeries, accidents, or debilitating conditions, such as stroke or severe mobility impairments. Medshield's comprehensive coverage ensures eligible members can access necessary treatments and therapies from a team of skilled healthcare professionals.</w:t>
      </w:r>
    </w:p>
    <w:p w14:paraId="7A0D11BC" w14:textId="77777777" w:rsidR="008B78E8" w:rsidRPr="004B725C" w:rsidRDefault="008B78E8" w:rsidP="008B78E8">
      <w:pPr>
        <w:ind w:left="142"/>
        <w:rPr>
          <w:rFonts w:ascii="Helvetica Neue" w:hAnsi="Helvetica Neue"/>
          <w:bCs/>
          <w:sz w:val="21"/>
          <w:szCs w:val="21"/>
        </w:rPr>
      </w:pPr>
    </w:p>
    <w:p w14:paraId="43F9931B" w14:textId="28827965" w:rsidR="008B78E8" w:rsidRDefault="008B78E8" w:rsidP="008B78E8">
      <w:pPr>
        <w:ind w:left="142"/>
        <w:rPr>
          <w:rFonts w:ascii="Helvetica Neue" w:hAnsi="Helvetica Neue"/>
          <w:bCs/>
          <w:sz w:val="21"/>
          <w:szCs w:val="21"/>
        </w:rPr>
      </w:pPr>
      <w:r w:rsidRPr="004B725C">
        <w:rPr>
          <w:rFonts w:ascii="Helvetica Neue" w:hAnsi="Helvetica Neue"/>
          <w:bCs/>
          <w:sz w:val="21"/>
          <w:szCs w:val="21"/>
        </w:rPr>
        <w:lastRenderedPageBreak/>
        <w:t>Not all rehabilitation and physical therapy services require in</w:t>
      </w:r>
      <w:r w:rsidR="008442CE" w:rsidRPr="004B725C">
        <w:rPr>
          <w:rFonts w:ascii="Helvetica Neue" w:hAnsi="Helvetica Neue"/>
          <w:bCs/>
          <w:sz w:val="21"/>
          <w:szCs w:val="21"/>
        </w:rPr>
        <w:t>-</w:t>
      </w:r>
      <w:r w:rsidRPr="004B725C">
        <w:rPr>
          <w:rFonts w:ascii="Helvetica Neue" w:hAnsi="Helvetica Neue"/>
          <w:bCs/>
          <w:sz w:val="21"/>
          <w:szCs w:val="21"/>
        </w:rPr>
        <w:t xml:space="preserve">patient care. Medshield offers extensive coverage for </w:t>
      </w:r>
      <w:r w:rsidR="00FC6460" w:rsidRPr="004B725C">
        <w:rPr>
          <w:rFonts w:ascii="Helvetica Neue" w:hAnsi="Helvetica Neue"/>
          <w:bCs/>
          <w:sz w:val="21"/>
          <w:szCs w:val="21"/>
        </w:rPr>
        <w:t>out-patient</w:t>
      </w:r>
      <w:r w:rsidRPr="004B725C">
        <w:rPr>
          <w:rFonts w:ascii="Helvetica Neue" w:hAnsi="Helvetica Neue"/>
          <w:bCs/>
          <w:sz w:val="21"/>
          <w:szCs w:val="21"/>
        </w:rPr>
        <w:t xml:space="preserve"> rehabilitation services, which means members can receive treatments and therapies without being admitted to a hospital. This cover includes consultations, assessments, specialised therapies</w:t>
      </w:r>
      <w:r w:rsidRPr="008B78E8">
        <w:rPr>
          <w:rFonts w:ascii="Helvetica Neue" w:hAnsi="Helvetica Neue"/>
          <w:bCs/>
          <w:sz w:val="21"/>
          <w:szCs w:val="21"/>
        </w:rPr>
        <w:t xml:space="preserve">, and ongoing support to aid recovery. </w:t>
      </w:r>
    </w:p>
    <w:p w14:paraId="3C4A2DD2" w14:textId="77777777" w:rsidR="008B78E8" w:rsidRPr="008B78E8" w:rsidRDefault="008B78E8" w:rsidP="008B78E8">
      <w:pPr>
        <w:ind w:left="142"/>
        <w:rPr>
          <w:rFonts w:ascii="Helvetica Neue" w:hAnsi="Helvetica Neue"/>
          <w:bCs/>
          <w:sz w:val="21"/>
          <w:szCs w:val="21"/>
        </w:rPr>
      </w:pPr>
    </w:p>
    <w:p w14:paraId="588D41B5" w14:textId="77777777" w:rsidR="008B78E8" w:rsidRDefault="008B78E8" w:rsidP="008B78E8">
      <w:pPr>
        <w:ind w:left="142"/>
        <w:rPr>
          <w:rFonts w:ascii="Helvetica Neue" w:hAnsi="Helvetica Neue"/>
          <w:bCs/>
          <w:sz w:val="21"/>
          <w:szCs w:val="21"/>
        </w:rPr>
      </w:pPr>
      <w:r w:rsidRPr="008B78E8">
        <w:rPr>
          <w:rFonts w:ascii="Helvetica Neue" w:hAnsi="Helvetica Neue"/>
          <w:bCs/>
          <w:sz w:val="21"/>
          <w:szCs w:val="21"/>
        </w:rPr>
        <w:t xml:space="preserve">The impact of physical rehabilitation and physical therapy extends far beyond the treatment room, influencing individuals, families, and communities alike. By restoring functional independence, rehabilitation enhances individuals' ability to engage and participate in social interactions, thereby fostering greater societal inclusion and productivity. </w:t>
      </w:r>
    </w:p>
    <w:p w14:paraId="3863DE77" w14:textId="77777777" w:rsidR="008B78E8" w:rsidRPr="008B78E8" w:rsidRDefault="008B78E8" w:rsidP="008B78E8">
      <w:pPr>
        <w:ind w:left="142"/>
        <w:rPr>
          <w:rFonts w:ascii="Helvetica Neue" w:hAnsi="Helvetica Neue"/>
          <w:bCs/>
          <w:sz w:val="21"/>
          <w:szCs w:val="21"/>
        </w:rPr>
      </w:pPr>
    </w:p>
    <w:p w14:paraId="3E1EA0DC" w14:textId="77777777" w:rsidR="008B78E8" w:rsidRDefault="008B78E8" w:rsidP="008B78E8">
      <w:pPr>
        <w:ind w:left="142"/>
        <w:rPr>
          <w:rFonts w:ascii="Helvetica Neue" w:hAnsi="Helvetica Neue"/>
          <w:bCs/>
          <w:sz w:val="21"/>
          <w:szCs w:val="21"/>
        </w:rPr>
      </w:pPr>
      <w:r w:rsidRPr="008B78E8">
        <w:rPr>
          <w:rFonts w:ascii="Helvetica Neue" w:hAnsi="Helvetica Neue"/>
          <w:bCs/>
          <w:sz w:val="21"/>
          <w:szCs w:val="21"/>
        </w:rPr>
        <w:t>Furthermore, physical rehabilitation contributes to healthcare cost containment by reducing the need for invasive procedures, hospital admissions, and long-term care services. Rehabilitation minimises healthcare expenditures while maximising outcomes by promoting early intervention and facilitating timely recovery. It demonstrates its value as a cost-effective healthcare intervention.</w:t>
      </w:r>
    </w:p>
    <w:p w14:paraId="26F9FFA7" w14:textId="77777777" w:rsidR="008B78E8" w:rsidRPr="008B78E8" w:rsidRDefault="008B78E8" w:rsidP="008B78E8">
      <w:pPr>
        <w:ind w:left="142"/>
        <w:rPr>
          <w:rFonts w:ascii="Helvetica Neue" w:hAnsi="Helvetica Neue"/>
          <w:bCs/>
          <w:sz w:val="21"/>
          <w:szCs w:val="21"/>
        </w:rPr>
      </w:pPr>
    </w:p>
    <w:p w14:paraId="380DE52C" w14:textId="77777777" w:rsidR="008B78E8" w:rsidRPr="008B78E8" w:rsidRDefault="008B78E8" w:rsidP="008B78E8">
      <w:pPr>
        <w:ind w:left="142"/>
        <w:rPr>
          <w:rFonts w:ascii="Helvetica Neue" w:hAnsi="Helvetica Neue"/>
          <w:b/>
          <w:sz w:val="21"/>
          <w:szCs w:val="21"/>
        </w:rPr>
      </w:pPr>
      <w:r w:rsidRPr="008B78E8">
        <w:rPr>
          <w:rFonts w:ascii="Helvetica Neue" w:hAnsi="Helvetica Neue"/>
          <w:b/>
          <w:sz w:val="21"/>
          <w:szCs w:val="21"/>
        </w:rPr>
        <w:t xml:space="preserve">Chronic condition rehabilitation </w:t>
      </w:r>
    </w:p>
    <w:p w14:paraId="000E6DAD" w14:textId="77777777" w:rsidR="008B78E8" w:rsidRPr="008B78E8" w:rsidRDefault="008B78E8" w:rsidP="008B78E8">
      <w:pPr>
        <w:ind w:left="142"/>
        <w:rPr>
          <w:rFonts w:ascii="Helvetica Neue" w:hAnsi="Helvetica Neue"/>
          <w:bCs/>
          <w:sz w:val="21"/>
          <w:szCs w:val="21"/>
        </w:rPr>
      </w:pPr>
    </w:p>
    <w:p w14:paraId="081DAD3E" w14:textId="77777777" w:rsidR="008B78E8" w:rsidRDefault="008B78E8" w:rsidP="008B78E8">
      <w:pPr>
        <w:ind w:left="142"/>
        <w:rPr>
          <w:rFonts w:ascii="Helvetica Neue" w:hAnsi="Helvetica Neue"/>
          <w:bCs/>
          <w:sz w:val="21"/>
          <w:szCs w:val="21"/>
        </w:rPr>
      </w:pPr>
      <w:r w:rsidRPr="008B78E8">
        <w:rPr>
          <w:rFonts w:ascii="Helvetica Neue" w:hAnsi="Helvetica Neue"/>
          <w:bCs/>
          <w:sz w:val="21"/>
          <w:szCs w:val="21"/>
        </w:rPr>
        <w:t>Medshield recognises the significance of continuous rehabilitation services for individuals managing chronic conditions. They offer comprehensive coverage for rehabilitation aimed at helping people with chronic conditions such as stroke, multiple sclerosis, muscular dystrophy, or arthritis. Whether regular physiotherapy sessions, assistive devices, or ongoing consultations, Medshield strives to support members in improving their quality of life and effectively managing their conditions.</w:t>
      </w:r>
    </w:p>
    <w:p w14:paraId="36DF2BA6" w14:textId="77777777" w:rsidR="008B78E8" w:rsidRPr="008B78E8" w:rsidRDefault="008B78E8" w:rsidP="008B78E8">
      <w:pPr>
        <w:ind w:left="142"/>
        <w:rPr>
          <w:rFonts w:ascii="Helvetica Neue" w:hAnsi="Helvetica Neue"/>
          <w:bCs/>
          <w:sz w:val="21"/>
          <w:szCs w:val="21"/>
        </w:rPr>
      </w:pPr>
    </w:p>
    <w:p w14:paraId="758BD858" w14:textId="77777777" w:rsidR="008B78E8" w:rsidRDefault="008B78E8" w:rsidP="008B78E8">
      <w:pPr>
        <w:ind w:left="142"/>
        <w:rPr>
          <w:rFonts w:ascii="Helvetica Neue" w:hAnsi="Helvetica Neue"/>
          <w:b/>
          <w:sz w:val="21"/>
          <w:szCs w:val="21"/>
        </w:rPr>
      </w:pPr>
      <w:r w:rsidRPr="008B78E8">
        <w:rPr>
          <w:rFonts w:ascii="Helvetica Neue" w:hAnsi="Helvetica Neue"/>
          <w:b/>
          <w:sz w:val="21"/>
          <w:szCs w:val="21"/>
        </w:rPr>
        <w:t>Accessing physical rehabilitation and physical therapy services</w:t>
      </w:r>
    </w:p>
    <w:p w14:paraId="7C46EA09" w14:textId="77777777" w:rsidR="008B78E8" w:rsidRPr="008B78E8" w:rsidRDefault="008B78E8" w:rsidP="008B78E8">
      <w:pPr>
        <w:ind w:left="142"/>
        <w:rPr>
          <w:rFonts w:ascii="Helvetica Neue" w:hAnsi="Helvetica Neue"/>
          <w:b/>
          <w:sz w:val="21"/>
          <w:szCs w:val="21"/>
        </w:rPr>
      </w:pPr>
    </w:p>
    <w:p w14:paraId="10F7AA59" w14:textId="3077F0EF" w:rsidR="008B78E8" w:rsidRDefault="008B78E8" w:rsidP="008B78E8">
      <w:pPr>
        <w:ind w:left="142"/>
        <w:rPr>
          <w:rFonts w:ascii="Helvetica Neue" w:hAnsi="Helvetica Neue"/>
          <w:bCs/>
          <w:sz w:val="21"/>
          <w:szCs w:val="21"/>
        </w:rPr>
      </w:pPr>
      <w:r w:rsidRPr="008B78E8">
        <w:rPr>
          <w:rFonts w:ascii="Helvetica Neue" w:hAnsi="Helvetica Neue"/>
          <w:bCs/>
          <w:sz w:val="21"/>
          <w:szCs w:val="21"/>
        </w:rPr>
        <w:t xml:space="preserve">About 2.4 billion people globally live with a health condition that may benefit from rehabilitation. The WHO states that the need for rehabilitation is currently largely unmet. In some low- and middle-income countries, more than 50% of people do not receive the rehabilitation services they require. </w:t>
      </w:r>
    </w:p>
    <w:p w14:paraId="142EEBD0" w14:textId="77777777" w:rsidR="008B78E8" w:rsidRPr="008B78E8" w:rsidRDefault="008B78E8" w:rsidP="008B78E8">
      <w:pPr>
        <w:ind w:left="142"/>
        <w:rPr>
          <w:rFonts w:ascii="Helvetica Neue" w:hAnsi="Helvetica Neue"/>
          <w:bCs/>
          <w:sz w:val="21"/>
          <w:szCs w:val="21"/>
        </w:rPr>
      </w:pPr>
    </w:p>
    <w:p w14:paraId="084ECDE9" w14:textId="12C45E7C" w:rsidR="008B78E8" w:rsidRDefault="008B78E8" w:rsidP="008B78E8">
      <w:pPr>
        <w:ind w:left="142"/>
        <w:rPr>
          <w:rFonts w:ascii="Helvetica Neue" w:hAnsi="Helvetica Neue"/>
          <w:bCs/>
          <w:sz w:val="21"/>
          <w:szCs w:val="21"/>
        </w:rPr>
      </w:pPr>
      <w:r w:rsidRPr="008B78E8">
        <w:rPr>
          <w:rFonts w:ascii="Helvetica Neue" w:hAnsi="Helvetica Neue"/>
          <w:bCs/>
          <w:sz w:val="21"/>
          <w:szCs w:val="21"/>
        </w:rPr>
        <w:t xml:space="preserve">The WHO developed an approach to address the lack of access to rehabilitation services. It involves integrating rehabilitation into all levels of healthcare and ensuring it is covered </w:t>
      </w:r>
      <w:r w:rsidRPr="004B725C">
        <w:rPr>
          <w:rFonts w:ascii="Helvetica Neue" w:hAnsi="Helvetica Neue"/>
          <w:bCs/>
          <w:sz w:val="21"/>
          <w:szCs w:val="21"/>
        </w:rPr>
        <w:t>by universal health</w:t>
      </w:r>
      <w:r w:rsidR="004B725C">
        <w:rPr>
          <w:rFonts w:ascii="Helvetica Neue" w:hAnsi="Helvetica Neue"/>
          <w:bCs/>
          <w:sz w:val="21"/>
          <w:szCs w:val="21"/>
        </w:rPr>
        <w:t>care as part of primary care</w:t>
      </w:r>
      <w:r w:rsidRPr="008B78E8">
        <w:rPr>
          <w:rFonts w:ascii="Helvetica Neue" w:hAnsi="Helvetica Neue"/>
          <w:bCs/>
          <w:sz w:val="21"/>
          <w:szCs w:val="21"/>
        </w:rPr>
        <w:t xml:space="preserve">. In 2017, the WHO launched </w:t>
      </w:r>
      <w:hyperlink r:id="rId9" w:history="1">
        <w:r w:rsidR="00E90CBF" w:rsidRPr="00E90CBF">
          <w:rPr>
            <w:rStyle w:val="Hyperlink"/>
            <w:rFonts w:ascii="Helvetica Neue" w:hAnsi="Helvetica Neue"/>
            <w:bCs/>
            <w:sz w:val="21"/>
            <w:szCs w:val="21"/>
            <w:lang w:val="en-GB"/>
          </w:rPr>
          <w:t>Rehabilitation 2030</w:t>
        </w:r>
      </w:hyperlink>
      <w:r w:rsidR="00E90CBF" w:rsidRPr="00E90CBF">
        <w:rPr>
          <w:rFonts w:ascii="Helvetica Neue" w:hAnsi="Helvetica Neue"/>
          <w:bCs/>
          <w:sz w:val="21"/>
          <w:szCs w:val="21"/>
          <w:lang w:val="en-GB"/>
        </w:rPr>
        <w:t xml:space="preserve"> </w:t>
      </w:r>
      <w:r w:rsidRPr="008B78E8">
        <w:rPr>
          <w:rFonts w:ascii="Helvetica Neue" w:hAnsi="Helvetica Neue"/>
          <w:bCs/>
          <w:sz w:val="21"/>
          <w:szCs w:val="21"/>
        </w:rPr>
        <w:t xml:space="preserve">to highlight the need for strengthening healthcare systems and to call on all stakeholders worldwide to work together to improve leadership and governance, develop a </w:t>
      </w:r>
      <w:r w:rsidRPr="004B725C">
        <w:rPr>
          <w:rFonts w:ascii="Helvetica Neue" w:hAnsi="Helvetica Neue"/>
          <w:bCs/>
          <w:sz w:val="21"/>
          <w:szCs w:val="21"/>
        </w:rPr>
        <w:t>robust multi</w:t>
      </w:r>
      <w:r w:rsidR="008442CE" w:rsidRPr="004B725C">
        <w:rPr>
          <w:rFonts w:ascii="Helvetica Neue" w:hAnsi="Helvetica Neue"/>
          <w:bCs/>
          <w:sz w:val="21"/>
          <w:szCs w:val="21"/>
        </w:rPr>
        <w:t>-</w:t>
      </w:r>
      <w:r w:rsidRPr="004B725C">
        <w:rPr>
          <w:rFonts w:ascii="Helvetica Neue" w:hAnsi="Helvetica Neue"/>
          <w:bCs/>
          <w:sz w:val="21"/>
          <w:szCs w:val="21"/>
        </w:rPr>
        <w:t>disciplinary rehabilitation workforce, increase funding for rehabilitation, and improve data collection and research on rehabilitation.</w:t>
      </w:r>
    </w:p>
    <w:p w14:paraId="51F74E91" w14:textId="77777777" w:rsidR="008B78E8" w:rsidRPr="008B78E8" w:rsidRDefault="008B78E8" w:rsidP="008B78E8">
      <w:pPr>
        <w:ind w:left="142"/>
        <w:rPr>
          <w:rFonts w:ascii="Helvetica Neue" w:hAnsi="Helvetica Neue"/>
          <w:bCs/>
          <w:sz w:val="21"/>
          <w:szCs w:val="21"/>
        </w:rPr>
      </w:pPr>
    </w:p>
    <w:p w14:paraId="523E1240" w14:textId="77777777" w:rsidR="008B78E8" w:rsidRDefault="008B78E8" w:rsidP="008B78E8">
      <w:pPr>
        <w:ind w:left="142"/>
        <w:rPr>
          <w:rFonts w:ascii="Helvetica Neue" w:hAnsi="Helvetica Neue"/>
          <w:bCs/>
          <w:sz w:val="21"/>
          <w:szCs w:val="21"/>
        </w:rPr>
      </w:pPr>
      <w:r w:rsidRPr="008B78E8">
        <w:rPr>
          <w:rFonts w:ascii="Helvetica Neue" w:hAnsi="Helvetica Neue"/>
          <w:bCs/>
          <w:sz w:val="21"/>
          <w:szCs w:val="21"/>
        </w:rPr>
        <w:t>To access rehabilitation and physical therapy services covered by Medshield, follow these key steps:</w:t>
      </w:r>
    </w:p>
    <w:p w14:paraId="3B47F1AB" w14:textId="77777777" w:rsidR="008B78E8" w:rsidRPr="008B78E8" w:rsidRDefault="008B78E8" w:rsidP="008B78E8">
      <w:pPr>
        <w:ind w:left="142"/>
        <w:rPr>
          <w:rFonts w:ascii="Helvetica Neue" w:hAnsi="Helvetica Neue"/>
          <w:bCs/>
          <w:sz w:val="21"/>
          <w:szCs w:val="21"/>
        </w:rPr>
      </w:pPr>
    </w:p>
    <w:p w14:paraId="324EFA57" w14:textId="5B974987" w:rsidR="008B78E8" w:rsidRPr="008B78E8" w:rsidRDefault="008B78E8" w:rsidP="008B78E8">
      <w:pPr>
        <w:pStyle w:val="ListParagraph"/>
        <w:numPr>
          <w:ilvl w:val="0"/>
          <w:numId w:val="39"/>
        </w:numPr>
        <w:rPr>
          <w:rFonts w:ascii="Helvetica Neue" w:hAnsi="Helvetica Neue"/>
          <w:bCs/>
          <w:sz w:val="21"/>
          <w:szCs w:val="21"/>
        </w:rPr>
      </w:pPr>
      <w:r w:rsidRPr="008B78E8">
        <w:rPr>
          <w:rFonts w:ascii="Helvetica Neue" w:hAnsi="Helvetica Neue"/>
          <w:b/>
          <w:sz w:val="21"/>
          <w:szCs w:val="21"/>
        </w:rPr>
        <w:t xml:space="preserve">Consultation with </w:t>
      </w:r>
      <w:r w:rsidR="008442CE">
        <w:rPr>
          <w:rFonts w:ascii="Helvetica Neue" w:hAnsi="Helvetica Neue"/>
          <w:b/>
          <w:sz w:val="21"/>
          <w:szCs w:val="21"/>
        </w:rPr>
        <w:t>h</w:t>
      </w:r>
      <w:r w:rsidR="008442CE" w:rsidRPr="008B78E8">
        <w:rPr>
          <w:rFonts w:ascii="Helvetica Neue" w:hAnsi="Helvetica Neue"/>
          <w:b/>
          <w:sz w:val="21"/>
          <w:szCs w:val="21"/>
        </w:rPr>
        <w:t xml:space="preserve">ealthcare </w:t>
      </w:r>
      <w:r w:rsidR="008442CE">
        <w:rPr>
          <w:rFonts w:ascii="Helvetica Neue" w:hAnsi="Helvetica Neue"/>
          <w:b/>
          <w:sz w:val="21"/>
          <w:szCs w:val="21"/>
        </w:rPr>
        <w:t>p</w:t>
      </w:r>
      <w:r w:rsidR="008442CE" w:rsidRPr="008B78E8">
        <w:rPr>
          <w:rFonts w:ascii="Helvetica Neue" w:hAnsi="Helvetica Neue"/>
          <w:b/>
          <w:sz w:val="21"/>
          <w:szCs w:val="21"/>
        </w:rPr>
        <w:t>rofessionals</w:t>
      </w:r>
      <w:r w:rsidRPr="008B78E8">
        <w:rPr>
          <w:rFonts w:ascii="Helvetica Neue" w:hAnsi="Helvetica Neue"/>
          <w:bCs/>
          <w:sz w:val="21"/>
          <w:szCs w:val="21"/>
        </w:rPr>
        <w:t>: Visit your healthcare provider to assess your rehabilitation needs. They will provide guidance and referrals for specialised therapies and treatments.</w:t>
      </w:r>
    </w:p>
    <w:p w14:paraId="1AE6B453" w14:textId="55ECB1A2" w:rsidR="008B78E8" w:rsidRPr="008B78E8" w:rsidRDefault="008B78E8" w:rsidP="008B78E8">
      <w:pPr>
        <w:pStyle w:val="ListParagraph"/>
        <w:numPr>
          <w:ilvl w:val="0"/>
          <w:numId w:val="39"/>
        </w:numPr>
        <w:rPr>
          <w:rFonts w:ascii="Helvetica Neue" w:hAnsi="Helvetica Neue"/>
          <w:bCs/>
          <w:sz w:val="21"/>
          <w:szCs w:val="21"/>
        </w:rPr>
      </w:pPr>
      <w:r w:rsidRPr="008B78E8">
        <w:rPr>
          <w:rFonts w:ascii="Helvetica Neue" w:hAnsi="Helvetica Neue"/>
          <w:b/>
          <w:sz w:val="21"/>
          <w:szCs w:val="21"/>
        </w:rPr>
        <w:t xml:space="preserve">Medshield </w:t>
      </w:r>
      <w:r w:rsidR="0058685B">
        <w:rPr>
          <w:rFonts w:ascii="Helvetica Neue" w:hAnsi="Helvetica Neue"/>
          <w:b/>
          <w:sz w:val="21"/>
          <w:szCs w:val="21"/>
        </w:rPr>
        <w:t>m</w:t>
      </w:r>
      <w:r w:rsidR="0058685B" w:rsidRPr="008B78E8">
        <w:rPr>
          <w:rFonts w:ascii="Helvetica Neue" w:hAnsi="Helvetica Neue"/>
          <w:b/>
          <w:sz w:val="21"/>
          <w:szCs w:val="21"/>
        </w:rPr>
        <w:t>embership</w:t>
      </w:r>
      <w:r w:rsidRPr="008B78E8">
        <w:rPr>
          <w:rFonts w:ascii="Helvetica Neue" w:hAnsi="Helvetica Neue"/>
          <w:bCs/>
          <w:sz w:val="21"/>
          <w:szCs w:val="21"/>
        </w:rPr>
        <w:t xml:space="preserve">: Ensure you are a Medshield Medical Scheme member and have selected a plan </w:t>
      </w:r>
      <w:r>
        <w:rPr>
          <w:rFonts w:ascii="Helvetica Neue" w:hAnsi="Helvetica Neue"/>
          <w:bCs/>
          <w:sz w:val="21"/>
          <w:szCs w:val="21"/>
        </w:rPr>
        <w:t>that includes</w:t>
      </w:r>
      <w:r w:rsidRPr="008B78E8">
        <w:rPr>
          <w:rFonts w:ascii="Helvetica Neue" w:hAnsi="Helvetica Neue"/>
          <w:bCs/>
          <w:sz w:val="21"/>
          <w:szCs w:val="21"/>
        </w:rPr>
        <w:t xml:space="preserve"> rehabilitation and physical therapy coverage.</w:t>
      </w:r>
    </w:p>
    <w:p w14:paraId="1FA08A07" w14:textId="74677BC6" w:rsidR="008B78E8" w:rsidRPr="008B78E8" w:rsidRDefault="008B78E8" w:rsidP="008B78E8">
      <w:pPr>
        <w:pStyle w:val="ListParagraph"/>
        <w:numPr>
          <w:ilvl w:val="0"/>
          <w:numId w:val="39"/>
        </w:numPr>
        <w:rPr>
          <w:rFonts w:ascii="Helvetica Neue" w:hAnsi="Helvetica Neue"/>
          <w:bCs/>
          <w:sz w:val="21"/>
          <w:szCs w:val="21"/>
        </w:rPr>
      </w:pPr>
      <w:r w:rsidRPr="008B78E8">
        <w:rPr>
          <w:rFonts w:ascii="Helvetica Neue" w:hAnsi="Helvetica Neue"/>
          <w:b/>
          <w:sz w:val="21"/>
          <w:szCs w:val="21"/>
        </w:rPr>
        <w:t xml:space="preserve">Claim </w:t>
      </w:r>
      <w:r w:rsidR="0058685B">
        <w:rPr>
          <w:rFonts w:ascii="Helvetica Neue" w:hAnsi="Helvetica Neue"/>
          <w:b/>
          <w:sz w:val="21"/>
          <w:szCs w:val="21"/>
        </w:rPr>
        <w:t>s</w:t>
      </w:r>
      <w:r w:rsidR="0058685B" w:rsidRPr="008B78E8">
        <w:rPr>
          <w:rFonts w:ascii="Helvetica Neue" w:hAnsi="Helvetica Neue"/>
          <w:b/>
          <w:sz w:val="21"/>
          <w:szCs w:val="21"/>
        </w:rPr>
        <w:t>ubmission</w:t>
      </w:r>
      <w:r w:rsidRPr="008B78E8">
        <w:rPr>
          <w:rFonts w:ascii="Helvetica Neue" w:hAnsi="Helvetica Neue"/>
          <w:bCs/>
          <w:sz w:val="21"/>
          <w:szCs w:val="21"/>
        </w:rPr>
        <w:t xml:space="preserve">: After undergoing rehabilitation services, collect all necessary documentation, including invoices and treatment records, and follow the Medshield </w:t>
      </w:r>
      <w:r>
        <w:rPr>
          <w:rFonts w:ascii="Helvetica Neue" w:hAnsi="Helvetica Neue"/>
          <w:bCs/>
          <w:sz w:val="21"/>
          <w:szCs w:val="21"/>
        </w:rPr>
        <w:t>claims</w:t>
      </w:r>
      <w:r w:rsidRPr="008B78E8">
        <w:rPr>
          <w:rFonts w:ascii="Helvetica Neue" w:hAnsi="Helvetica Neue"/>
          <w:bCs/>
          <w:sz w:val="21"/>
          <w:szCs w:val="21"/>
        </w:rPr>
        <w:t xml:space="preserve"> procedure to submit them.</w:t>
      </w:r>
    </w:p>
    <w:p w14:paraId="6CDBF905" w14:textId="410458A9" w:rsidR="008B78E8" w:rsidRPr="008B78E8" w:rsidRDefault="008B78E8" w:rsidP="008B78E8">
      <w:pPr>
        <w:pStyle w:val="ListParagraph"/>
        <w:numPr>
          <w:ilvl w:val="0"/>
          <w:numId w:val="39"/>
        </w:numPr>
        <w:rPr>
          <w:rFonts w:ascii="Helvetica Neue" w:hAnsi="Helvetica Neue"/>
          <w:bCs/>
          <w:sz w:val="21"/>
          <w:szCs w:val="21"/>
        </w:rPr>
      </w:pPr>
      <w:r w:rsidRPr="008B78E8">
        <w:rPr>
          <w:rFonts w:ascii="Helvetica Neue" w:hAnsi="Helvetica Neue"/>
          <w:b/>
          <w:sz w:val="21"/>
          <w:szCs w:val="21"/>
        </w:rPr>
        <w:t>Pre-</w:t>
      </w:r>
      <w:r w:rsidR="0058685B">
        <w:rPr>
          <w:rFonts w:ascii="Helvetica Neue" w:hAnsi="Helvetica Neue"/>
          <w:b/>
          <w:sz w:val="21"/>
          <w:szCs w:val="21"/>
        </w:rPr>
        <w:t>a</w:t>
      </w:r>
      <w:r w:rsidR="0058685B" w:rsidRPr="008B78E8">
        <w:rPr>
          <w:rFonts w:ascii="Helvetica Neue" w:hAnsi="Helvetica Neue"/>
          <w:b/>
          <w:sz w:val="21"/>
          <w:szCs w:val="21"/>
        </w:rPr>
        <w:t>uthorisation</w:t>
      </w:r>
      <w:r w:rsidRPr="008B78E8">
        <w:rPr>
          <w:rFonts w:ascii="Helvetica Neue" w:hAnsi="Helvetica Neue"/>
          <w:bCs/>
          <w:sz w:val="21"/>
          <w:szCs w:val="21"/>
        </w:rPr>
        <w:t xml:space="preserve">: </w:t>
      </w:r>
      <w:r>
        <w:rPr>
          <w:rFonts w:ascii="Helvetica Neue" w:hAnsi="Helvetica Neue"/>
          <w:bCs/>
          <w:sz w:val="21"/>
          <w:szCs w:val="21"/>
        </w:rPr>
        <w:t>Medshield may require pre-authorisation for</w:t>
      </w:r>
      <w:r w:rsidRPr="008B78E8">
        <w:rPr>
          <w:rFonts w:ascii="Helvetica Neue" w:hAnsi="Helvetica Neue"/>
          <w:bCs/>
          <w:sz w:val="21"/>
          <w:szCs w:val="21"/>
        </w:rPr>
        <w:t xml:space="preserve"> specific high-cost rehabilitation treatments. Speak with your healthcare provider or Medshield's customer service team for guidance on the pre-authorisation process.</w:t>
      </w:r>
    </w:p>
    <w:p w14:paraId="23EA0FCB" w14:textId="77777777" w:rsidR="008B78E8" w:rsidRPr="008B78E8" w:rsidRDefault="008B78E8" w:rsidP="008B78E8">
      <w:pPr>
        <w:ind w:left="142"/>
        <w:rPr>
          <w:rFonts w:ascii="Helvetica Neue" w:hAnsi="Helvetica Neue"/>
          <w:bCs/>
          <w:sz w:val="21"/>
          <w:szCs w:val="21"/>
        </w:rPr>
      </w:pPr>
    </w:p>
    <w:p w14:paraId="0EAE194C" w14:textId="77777777" w:rsidR="008B78E8" w:rsidRDefault="008B78E8" w:rsidP="008B78E8">
      <w:pPr>
        <w:ind w:left="142"/>
        <w:rPr>
          <w:rFonts w:ascii="Helvetica Neue" w:hAnsi="Helvetica Neue"/>
          <w:bCs/>
          <w:sz w:val="21"/>
          <w:szCs w:val="21"/>
        </w:rPr>
      </w:pPr>
      <w:r w:rsidRPr="008B78E8">
        <w:rPr>
          <w:rFonts w:ascii="Helvetica Neue" w:hAnsi="Helvetica Neue"/>
          <w:bCs/>
          <w:sz w:val="21"/>
          <w:szCs w:val="21"/>
        </w:rPr>
        <w:t>Physical rehabilitation is a cornerstone of healthcare, offering hope, healing, and restoration to individuals affected by injury, illness, or disability. Review the specific coverage details within your selected Medshield benefit option and consult the customer service team for additional information or assistance. With Medshield Medical Scheme, you can pave the way towards a successful rehabilitation, rebuilding your life with the necessary support and resources.</w:t>
      </w:r>
    </w:p>
    <w:p w14:paraId="3F8035B6" w14:textId="77777777" w:rsidR="008B78E8" w:rsidRDefault="008B78E8" w:rsidP="008B78E8">
      <w:pPr>
        <w:ind w:left="142"/>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lastRenderedPageBreak/>
        <w:t>FIN</w:t>
      </w:r>
    </w:p>
    <w:p w14:paraId="3D801531" w14:textId="09A96035"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8B78E8">
        <w:rPr>
          <w:rFonts w:ascii="Helvetica Neue" w:hAnsi="Helvetica Neue" w:cs="Calibri"/>
          <w:color w:val="808080" w:themeColor="background1" w:themeShade="80"/>
          <w:sz w:val="21"/>
          <w:szCs w:val="21"/>
          <w:lang w:val="en-GB"/>
        </w:rPr>
        <w:t>8</w:t>
      </w:r>
      <w:r w:rsidR="00443A0F">
        <w:rPr>
          <w:rFonts w:ascii="Helvetica Neue" w:hAnsi="Helvetica Neue" w:cs="Calibri"/>
          <w:color w:val="808080" w:themeColor="background1" w:themeShade="80"/>
          <w:sz w:val="21"/>
          <w:szCs w:val="21"/>
          <w:lang w:val="en-GB"/>
        </w:rPr>
        <w:t>28</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0"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1"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2"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PremiumPlus</w:t>
      </w:r>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0AD28E2E"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 xml:space="preserve">MediBonus </w:t>
      </w:r>
      <w:r w:rsidRPr="00AD41B7">
        <w:rPr>
          <w:rFonts w:ascii="Arial" w:hAnsi="Arial" w:cs="Arial"/>
          <w:sz w:val="22"/>
          <w:szCs w:val="22"/>
          <w:lang w:val="en-GB"/>
        </w:rPr>
        <w:t xml:space="preserve">provides mature families and professionals unlimited hospital cover in a hospital of their choice, with In-Hospital Medical Practitioner consultations and visits paid at </w:t>
      </w:r>
      <w:r w:rsidR="00FC6460">
        <w:rPr>
          <w:rFonts w:ascii="Arial" w:hAnsi="Arial" w:cs="Arial"/>
          <w:sz w:val="22"/>
          <w:szCs w:val="22"/>
          <w:lang w:val="en-GB"/>
        </w:rPr>
        <w:t xml:space="preserve">a </w:t>
      </w:r>
      <w:r w:rsidRPr="00AD41B7">
        <w:rPr>
          <w:rFonts w:ascii="Arial" w:hAnsi="Arial" w:cs="Arial"/>
          <w:sz w:val="22"/>
          <w:szCs w:val="22"/>
          <w:lang w:val="en-GB"/>
        </w:rPr>
        <w:t xml:space="preserve">200% Medshield Private Tariff and the independence to manage daily healthcare expenses through a substantial Day-to-Day Limit. </w:t>
      </w:r>
    </w:p>
    <w:p w14:paraId="4B5BBB65" w14:textId="4AA53C93"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 xml:space="preserve">MediSaver </w:t>
      </w:r>
      <w:r w:rsidRPr="00AD41B7">
        <w:rPr>
          <w:rFonts w:ascii="Arial" w:hAnsi="Arial" w:cs="Arial"/>
          <w:sz w:val="22"/>
          <w:szCs w:val="22"/>
          <w:lang w:val="en-GB"/>
        </w:rPr>
        <w:t xml:space="preserve">is perfect for independent individuals and young professionals </w:t>
      </w:r>
      <w:r w:rsidR="00FC6460">
        <w:rPr>
          <w:rFonts w:ascii="Arial" w:hAnsi="Arial" w:cs="Arial"/>
          <w:sz w:val="22"/>
          <w:szCs w:val="22"/>
          <w:lang w:val="en-GB"/>
        </w:rPr>
        <w:t>considering</w:t>
      </w:r>
      <w:r w:rsidRPr="00AD41B7">
        <w:rPr>
          <w:rFonts w:ascii="Arial" w:hAnsi="Arial" w:cs="Arial"/>
          <w:sz w:val="22"/>
          <w:szCs w:val="22"/>
          <w:lang w:val="en-GB"/>
        </w:rPr>
        <w:t xml:space="preserve"> expanding their families. MediSaver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MediPlus</w:t>
      </w:r>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MediPlus Compact. </w:t>
      </w:r>
    </w:p>
    <w:p w14:paraId="0507CF3D" w14:textId="7777777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MediCore</w:t>
      </w:r>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4011A04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MediValue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MediValue Compact.</w:t>
      </w:r>
    </w:p>
    <w:p w14:paraId="55CAF9B7" w14:textId="2248C979"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MediSwift</w:t>
      </w:r>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w:t>
      </w:r>
      <w:r w:rsidR="00FC6460">
        <w:rPr>
          <w:rFonts w:ascii="Arial" w:hAnsi="Arial" w:cs="Arial"/>
          <w:sz w:val="22"/>
          <w:szCs w:val="22"/>
          <w:lang w:val="en-GB"/>
        </w:rPr>
        <w:t xml:space="preserve"> as a hospital plan</w:t>
      </w:r>
      <w:r w:rsidRPr="00AD41B7">
        <w:rPr>
          <w:rFonts w:ascii="Arial" w:hAnsi="Arial" w:cs="Arial"/>
          <w:sz w:val="22"/>
          <w:szCs w:val="22"/>
          <w:lang w:val="en-GB"/>
        </w:rPr>
        <w:t>, allowing members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lastRenderedPageBreak/>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5D65DABB"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Medshield is a healthcare fund where all members contribute to</w:t>
      </w:r>
      <w:r w:rsidR="00FC6460">
        <w:rPr>
          <w:rFonts w:ascii="Arial" w:hAnsi="Arial" w:cs="Arial"/>
          <w:sz w:val="22"/>
          <w:szCs w:val="22"/>
          <w:lang w:val="en-GB"/>
        </w:rPr>
        <w:t xml:space="preserve"> </w:t>
      </w:r>
      <w:r w:rsidRPr="00177667">
        <w:rPr>
          <w:rFonts w:ascii="Arial" w:hAnsi="Arial" w:cs="Arial"/>
          <w:sz w:val="22"/>
          <w:szCs w:val="22"/>
          <w:lang w:val="en-GB"/>
        </w:rPr>
        <w:t xml:space="preserve">the fund monthly to cater for medical cover should the need arise. </w:t>
      </w:r>
    </w:p>
    <w:p w14:paraId="1BCCC2F0" w14:textId="2785257B"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w:t>
      </w:r>
      <w:r w:rsidR="00FC6460">
        <w:rPr>
          <w:rFonts w:ascii="Arial" w:hAnsi="Arial" w:cs="Arial"/>
          <w:sz w:val="22"/>
          <w:szCs w:val="22"/>
          <w:lang w:val="en-GB"/>
        </w:rPr>
        <w:t>and</w:t>
      </w:r>
      <w:r w:rsidRPr="00177667">
        <w:rPr>
          <w:rFonts w:ascii="Arial" w:hAnsi="Arial" w:cs="Arial"/>
          <w:sz w:val="22"/>
          <w:szCs w:val="22"/>
          <w:lang w:val="en-GB"/>
        </w:rPr>
        <w:t xml:space="preserve">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39FBA89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w:t>
      </w:r>
      <w:r w:rsidR="00FC6460">
        <w:rPr>
          <w:rFonts w:ascii="Arial" w:hAnsi="Arial" w:cs="Arial"/>
          <w:sz w:val="22"/>
          <w:szCs w:val="22"/>
          <w:lang w:val="en-GB"/>
        </w:rPr>
        <w:t>needed</w:t>
      </w:r>
      <w:r w:rsidRPr="00177667">
        <w:rPr>
          <w:rFonts w:ascii="Arial" w:hAnsi="Arial" w:cs="Arial"/>
          <w:sz w:val="22"/>
          <w:szCs w:val="22"/>
          <w:lang w:val="en-GB"/>
        </w:rPr>
        <w:t xml:space="preserve">,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726D81">
      <w:headerReference w:type="default" r:id="rId13"/>
      <w:headerReference w:type="first" r:id="rId14"/>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A829" w14:textId="77777777" w:rsidR="00726D81" w:rsidRDefault="00726D81" w:rsidP="005140A3">
      <w:r>
        <w:separator/>
      </w:r>
    </w:p>
  </w:endnote>
  <w:endnote w:type="continuationSeparator" w:id="0">
    <w:p w14:paraId="29791527" w14:textId="77777777" w:rsidR="00726D81" w:rsidRDefault="00726D81"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11C7" w14:textId="77777777" w:rsidR="00726D81" w:rsidRDefault="00726D81" w:rsidP="005140A3">
      <w:r>
        <w:separator/>
      </w:r>
    </w:p>
  </w:footnote>
  <w:footnote w:type="continuationSeparator" w:id="0">
    <w:p w14:paraId="7100AB5D" w14:textId="77777777" w:rsidR="00726D81" w:rsidRDefault="00726D81"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6"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D3F49A8"/>
    <w:multiLevelType w:val="hybridMultilevel"/>
    <w:tmpl w:val="969E946A"/>
    <w:lvl w:ilvl="0" w:tplc="3314F7C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7" w15:restartNumberingAfterBreak="0">
    <w:nsid w:val="657F1090"/>
    <w:multiLevelType w:val="hybridMultilevel"/>
    <w:tmpl w:val="3DAAF2D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7"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9"/>
  </w:num>
  <w:num w:numId="2" w16cid:durableId="1929998688">
    <w:abstractNumId w:val="12"/>
  </w:num>
  <w:num w:numId="3" w16cid:durableId="1232231516">
    <w:abstractNumId w:val="31"/>
  </w:num>
  <w:num w:numId="4" w16cid:durableId="1033387954">
    <w:abstractNumId w:val="26"/>
  </w:num>
  <w:num w:numId="5" w16cid:durableId="1051735443">
    <w:abstractNumId w:val="5"/>
  </w:num>
  <w:num w:numId="6" w16cid:durableId="262080214">
    <w:abstractNumId w:val="30"/>
  </w:num>
  <w:num w:numId="7" w16cid:durableId="1624385064">
    <w:abstractNumId w:val="1"/>
  </w:num>
  <w:num w:numId="8" w16cid:durableId="1437947627">
    <w:abstractNumId w:val="20"/>
  </w:num>
  <w:num w:numId="9" w16cid:durableId="740098256">
    <w:abstractNumId w:val="11"/>
  </w:num>
  <w:num w:numId="10" w16cid:durableId="658312438">
    <w:abstractNumId w:val="37"/>
  </w:num>
  <w:num w:numId="11" w16cid:durableId="621687782">
    <w:abstractNumId w:val="0"/>
  </w:num>
  <w:num w:numId="12" w16cid:durableId="603004783">
    <w:abstractNumId w:val="10"/>
  </w:num>
  <w:num w:numId="13" w16cid:durableId="1226069561">
    <w:abstractNumId w:val="19"/>
  </w:num>
  <w:num w:numId="14" w16cid:durableId="348798524">
    <w:abstractNumId w:val="2"/>
  </w:num>
  <w:num w:numId="15" w16cid:durableId="97259410">
    <w:abstractNumId w:val="33"/>
  </w:num>
  <w:num w:numId="16" w16cid:durableId="334648574">
    <w:abstractNumId w:val="18"/>
  </w:num>
  <w:num w:numId="17" w16cid:durableId="1178499041">
    <w:abstractNumId w:val="14"/>
  </w:num>
  <w:num w:numId="18" w16cid:durableId="217329712">
    <w:abstractNumId w:val="29"/>
  </w:num>
  <w:num w:numId="19" w16cid:durableId="2061245967">
    <w:abstractNumId w:val="23"/>
  </w:num>
  <w:num w:numId="20" w16cid:durableId="259144806">
    <w:abstractNumId w:val="6"/>
  </w:num>
  <w:num w:numId="21" w16cid:durableId="1646860078">
    <w:abstractNumId w:val="25"/>
  </w:num>
  <w:num w:numId="22" w16cid:durableId="463693069">
    <w:abstractNumId w:val="21"/>
  </w:num>
  <w:num w:numId="23" w16cid:durableId="464662659">
    <w:abstractNumId w:val="36"/>
  </w:num>
  <w:num w:numId="24" w16cid:durableId="801843454">
    <w:abstractNumId w:val="32"/>
  </w:num>
  <w:num w:numId="25" w16cid:durableId="307168308">
    <w:abstractNumId w:val="3"/>
  </w:num>
  <w:num w:numId="26" w16cid:durableId="413094014">
    <w:abstractNumId w:val="28"/>
  </w:num>
  <w:num w:numId="27" w16cid:durableId="650134818">
    <w:abstractNumId w:val="17"/>
  </w:num>
  <w:num w:numId="28" w16cid:durableId="981933460">
    <w:abstractNumId w:val="38"/>
  </w:num>
  <w:num w:numId="29" w16cid:durableId="862743858">
    <w:abstractNumId w:val="7"/>
  </w:num>
  <w:num w:numId="30" w16cid:durableId="41949649">
    <w:abstractNumId w:val="22"/>
  </w:num>
  <w:num w:numId="31" w16cid:durableId="1761176046">
    <w:abstractNumId w:val="35"/>
  </w:num>
  <w:num w:numId="32" w16cid:durableId="1148668052">
    <w:abstractNumId w:val="34"/>
  </w:num>
  <w:num w:numId="33" w16cid:durableId="1841962166">
    <w:abstractNumId w:val="13"/>
  </w:num>
  <w:num w:numId="34" w16cid:durableId="1763800468">
    <w:abstractNumId w:val="4"/>
  </w:num>
  <w:num w:numId="35" w16cid:durableId="2094352063">
    <w:abstractNumId w:val="16"/>
  </w:num>
  <w:num w:numId="36" w16cid:durableId="2105683536">
    <w:abstractNumId w:val="24"/>
  </w:num>
  <w:num w:numId="37" w16cid:durableId="1613824361">
    <w:abstractNumId w:val="8"/>
  </w:num>
  <w:num w:numId="38" w16cid:durableId="1482036197">
    <w:abstractNumId w:val="27"/>
  </w:num>
  <w:num w:numId="39" w16cid:durableId="21100790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56771"/>
    <w:rsid w:val="0005763A"/>
    <w:rsid w:val="0006260A"/>
    <w:rsid w:val="00062E7C"/>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4C0D"/>
    <w:rsid w:val="000E6612"/>
    <w:rsid w:val="000F70FC"/>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49E2"/>
    <w:rsid w:val="00185856"/>
    <w:rsid w:val="001A136A"/>
    <w:rsid w:val="001A6077"/>
    <w:rsid w:val="001B1173"/>
    <w:rsid w:val="001B22A5"/>
    <w:rsid w:val="001B6779"/>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026"/>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22ED5"/>
    <w:rsid w:val="0042568F"/>
    <w:rsid w:val="00427BBC"/>
    <w:rsid w:val="004308B1"/>
    <w:rsid w:val="00430D1A"/>
    <w:rsid w:val="00432A5B"/>
    <w:rsid w:val="00432B84"/>
    <w:rsid w:val="00436ABB"/>
    <w:rsid w:val="0044053A"/>
    <w:rsid w:val="00443A0F"/>
    <w:rsid w:val="0045091C"/>
    <w:rsid w:val="00453B00"/>
    <w:rsid w:val="00453FA1"/>
    <w:rsid w:val="00460EB1"/>
    <w:rsid w:val="004708D4"/>
    <w:rsid w:val="00473314"/>
    <w:rsid w:val="00474866"/>
    <w:rsid w:val="00474EC4"/>
    <w:rsid w:val="0048340B"/>
    <w:rsid w:val="0048364E"/>
    <w:rsid w:val="004931AF"/>
    <w:rsid w:val="0049473C"/>
    <w:rsid w:val="004A0A6A"/>
    <w:rsid w:val="004B2589"/>
    <w:rsid w:val="004B298A"/>
    <w:rsid w:val="004B407A"/>
    <w:rsid w:val="004B4D7F"/>
    <w:rsid w:val="004B725C"/>
    <w:rsid w:val="004C4802"/>
    <w:rsid w:val="004C4C86"/>
    <w:rsid w:val="004C5ED6"/>
    <w:rsid w:val="004E1D6A"/>
    <w:rsid w:val="004E698E"/>
    <w:rsid w:val="004F22E8"/>
    <w:rsid w:val="004F4247"/>
    <w:rsid w:val="005004E2"/>
    <w:rsid w:val="00500576"/>
    <w:rsid w:val="0050283E"/>
    <w:rsid w:val="0050358E"/>
    <w:rsid w:val="00513FB9"/>
    <w:rsid w:val="005140A3"/>
    <w:rsid w:val="00516344"/>
    <w:rsid w:val="0051722D"/>
    <w:rsid w:val="005177CA"/>
    <w:rsid w:val="00522BE7"/>
    <w:rsid w:val="005343FB"/>
    <w:rsid w:val="00550515"/>
    <w:rsid w:val="00550975"/>
    <w:rsid w:val="00555B56"/>
    <w:rsid w:val="005567CE"/>
    <w:rsid w:val="0056049F"/>
    <w:rsid w:val="00566C30"/>
    <w:rsid w:val="00573073"/>
    <w:rsid w:val="00573905"/>
    <w:rsid w:val="0057451F"/>
    <w:rsid w:val="0058685B"/>
    <w:rsid w:val="005A63F4"/>
    <w:rsid w:val="005B606F"/>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7CA"/>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5A3D"/>
    <w:rsid w:val="0072190F"/>
    <w:rsid w:val="00726D81"/>
    <w:rsid w:val="00730643"/>
    <w:rsid w:val="007413C0"/>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42CE"/>
    <w:rsid w:val="0084667F"/>
    <w:rsid w:val="008511B0"/>
    <w:rsid w:val="00855BB8"/>
    <w:rsid w:val="008560AD"/>
    <w:rsid w:val="00856BEC"/>
    <w:rsid w:val="00863D53"/>
    <w:rsid w:val="00865504"/>
    <w:rsid w:val="008778ED"/>
    <w:rsid w:val="00883F75"/>
    <w:rsid w:val="0088511F"/>
    <w:rsid w:val="008907EC"/>
    <w:rsid w:val="00895154"/>
    <w:rsid w:val="00896000"/>
    <w:rsid w:val="008A256F"/>
    <w:rsid w:val="008A3F1E"/>
    <w:rsid w:val="008A78A4"/>
    <w:rsid w:val="008B1F5E"/>
    <w:rsid w:val="008B4AA5"/>
    <w:rsid w:val="008B6534"/>
    <w:rsid w:val="008B78E8"/>
    <w:rsid w:val="008C1EA0"/>
    <w:rsid w:val="008D0C3F"/>
    <w:rsid w:val="008D250F"/>
    <w:rsid w:val="008D4807"/>
    <w:rsid w:val="008D56E7"/>
    <w:rsid w:val="008E70EB"/>
    <w:rsid w:val="008F4572"/>
    <w:rsid w:val="008F6F2E"/>
    <w:rsid w:val="008F71FA"/>
    <w:rsid w:val="00907492"/>
    <w:rsid w:val="009156E4"/>
    <w:rsid w:val="009170A6"/>
    <w:rsid w:val="009212A3"/>
    <w:rsid w:val="0092194F"/>
    <w:rsid w:val="00940904"/>
    <w:rsid w:val="00944D8E"/>
    <w:rsid w:val="00963A19"/>
    <w:rsid w:val="00974BA9"/>
    <w:rsid w:val="00976A7D"/>
    <w:rsid w:val="00981C67"/>
    <w:rsid w:val="00985FDA"/>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57"/>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B4BC6"/>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A0B39"/>
    <w:rsid w:val="00CA7E27"/>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27AB"/>
    <w:rsid w:val="00DB4334"/>
    <w:rsid w:val="00DB5C8D"/>
    <w:rsid w:val="00DC5B42"/>
    <w:rsid w:val="00DD036E"/>
    <w:rsid w:val="00DD4536"/>
    <w:rsid w:val="00DE0AFA"/>
    <w:rsid w:val="00DE0D62"/>
    <w:rsid w:val="00DE10B4"/>
    <w:rsid w:val="00DE3CE6"/>
    <w:rsid w:val="00DE4FCD"/>
    <w:rsid w:val="00E14CA8"/>
    <w:rsid w:val="00E241E6"/>
    <w:rsid w:val="00E26112"/>
    <w:rsid w:val="00E270D8"/>
    <w:rsid w:val="00E30663"/>
    <w:rsid w:val="00E3111C"/>
    <w:rsid w:val="00E31647"/>
    <w:rsid w:val="00E376D8"/>
    <w:rsid w:val="00E46AD9"/>
    <w:rsid w:val="00E57574"/>
    <w:rsid w:val="00E57D5B"/>
    <w:rsid w:val="00E7530D"/>
    <w:rsid w:val="00E775A7"/>
    <w:rsid w:val="00E80DD0"/>
    <w:rsid w:val="00E82F7A"/>
    <w:rsid w:val="00E832A0"/>
    <w:rsid w:val="00E90CBF"/>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460"/>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rehabilit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hield.co.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anes@medshield.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dia@stone.consulting" TargetMode="External"/><Relationship Id="rId4" Type="http://schemas.openxmlformats.org/officeDocument/2006/relationships/settings" Target="settings.xml"/><Relationship Id="rId9" Type="http://schemas.openxmlformats.org/officeDocument/2006/relationships/hyperlink" Target="https://www.who.int/initiatives/rehabilitation-203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10616</Characters>
  <Application>Microsoft Office Word</Application>
  <DocSecurity>0</DocSecurity>
  <Lines>179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2024-03-26T14:02:00Z</dcterms:created>
  <dcterms:modified xsi:type="dcterms:W3CDTF">2024-03-26T14:02:00Z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